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97"/>
        <w:gridCol w:w="3859"/>
      </w:tblGrid>
      <w:tr w:rsidR="00DF6B3B">
        <w:tc>
          <w:tcPr>
            <w:tcW w:w="67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B3B" w:rsidRDefault="00000000">
            <w:pPr>
              <w:spacing w:after="140" w:line="480" w:lineRule="exact"/>
            </w:pPr>
            <w:r>
              <w:rPr>
                <w:b/>
                <w:color w:val="111111"/>
                <w:sz w:val="43"/>
              </w:rPr>
              <w:t>Adam Maltro</w:t>
            </w:r>
          </w:p>
          <w:p w:rsidR="00DF6B3B" w:rsidRDefault="00000000">
            <w:pPr>
              <w:spacing w:line="460" w:lineRule="exact"/>
            </w:pPr>
            <w:r>
              <w:rPr>
                <w:b/>
                <w:color w:val="B8BEC3"/>
                <w:sz w:val="40"/>
              </w:rPr>
              <w:t>Marketing &amp;</w:t>
            </w:r>
            <w:r>
              <w:rPr>
                <w:b/>
                <w:color w:val="B8BEC3"/>
                <w:sz w:val="40"/>
              </w:rPr>
              <w:br/>
              <w:t>Communications</w:t>
            </w:r>
          </w:p>
        </w:tc>
        <w:tc>
          <w:tcPr>
            <w:tcW w:w="38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B3B" w:rsidRDefault="00000000">
            <w:pPr>
              <w:spacing w:line="260" w:lineRule="exact"/>
            </w:pPr>
            <w:hyperlink r:id="rId6">
              <w:r>
                <w:rPr>
                  <w:color w:val="111111"/>
                  <w:sz w:val="18"/>
                  <w:szCs w:val="18"/>
                  <w:u w:val="single"/>
                </w:rPr>
                <w:t>adammaltro.com</w:t>
              </w:r>
            </w:hyperlink>
          </w:p>
          <w:p w:rsidR="00DF6B3B" w:rsidRDefault="00000000">
            <w:pPr>
              <w:spacing w:line="260" w:lineRule="exact"/>
            </w:pPr>
            <w:hyperlink r:id="rId7">
              <w:r>
                <w:rPr>
                  <w:color w:val="111111"/>
                  <w:sz w:val="18"/>
                  <w:szCs w:val="18"/>
                  <w:u w:val="single"/>
                </w:rPr>
                <w:t>linkedin.com/in/adammaltro</w:t>
              </w:r>
            </w:hyperlink>
          </w:p>
          <w:p w:rsidR="00DF6B3B" w:rsidRDefault="00000000">
            <w:pPr>
              <w:spacing w:line="260" w:lineRule="exact"/>
            </w:pPr>
            <w:hyperlink r:id="rId8">
              <w:r>
                <w:rPr>
                  <w:color w:val="111111"/>
                  <w:sz w:val="18"/>
                  <w:szCs w:val="18"/>
                  <w:u w:val="single"/>
                </w:rPr>
                <w:t>adammaltro@gmail.com</w:t>
              </w:r>
            </w:hyperlink>
          </w:p>
          <w:p w:rsidR="00DF6B3B" w:rsidRDefault="00000000">
            <w:pPr>
              <w:spacing w:line="260" w:lineRule="exact"/>
            </w:pPr>
            <w:r>
              <w:rPr>
                <w:color w:val="111111"/>
                <w:sz w:val="18"/>
              </w:rPr>
              <w:t>5038192879</w:t>
            </w:r>
          </w:p>
          <w:p w:rsidR="00DF6B3B" w:rsidRDefault="00000000">
            <w:pPr>
              <w:spacing w:line="260" w:lineRule="exact"/>
            </w:pPr>
            <w:r>
              <w:rPr>
                <w:color w:val="111111"/>
                <w:sz w:val="18"/>
              </w:rPr>
              <w:t>Brooklyn, NY</w:t>
            </w:r>
          </w:p>
        </w:tc>
      </w:tr>
    </w:tbl>
    <w:p w:rsidR="00DF6B3B" w:rsidRDefault="00000000">
      <w:pPr>
        <w:keepLines/>
        <w:spacing w:before="880" w:after="340" w:line="308" w:lineRule="exact"/>
        <w:ind w:right="2736"/>
      </w:pPr>
      <w:r>
        <w:rPr>
          <w:color w:val="111111"/>
          <w:sz w:val="22"/>
        </w:rPr>
        <w:t>Marketing and communications associate with five years across agencies and in-house content. Coordinate content calendars, social and email deliverables, and campaign copy from brief to launch.</w:t>
      </w:r>
    </w:p>
    <w:p w:rsidR="00DF6B3B" w:rsidRDefault="00000000">
      <w:pPr>
        <w:keepLines/>
        <w:spacing w:line="308" w:lineRule="exact"/>
        <w:ind w:right="2736"/>
      </w:pPr>
      <w:r>
        <w:rPr>
          <w:color w:val="111111"/>
          <w:sz w:val="22"/>
        </w:rPr>
        <w:t>Comfortable with the numbers behind the work: open rates, engagement and launch traffic, tracked in GA4, Mailchimp and Meta Business Suite and turned into clear, routine reports.</w:t>
      </w:r>
    </w:p>
    <w:p w:rsidR="00DF6B3B" w:rsidRDefault="00000000">
      <w:pPr>
        <w:keepNext/>
        <w:spacing w:before="620" w:after="240" w:line="280" w:lineRule="exact"/>
      </w:pPr>
      <w:r>
        <w:rPr>
          <w:b/>
          <w:color w:val="B8BEC3"/>
          <w:sz w:val="22"/>
        </w:rPr>
        <w:t>Experience</w:t>
      </w:r>
    </w:p>
    <w:p w:rsidR="00DF6B3B" w:rsidRDefault="00000000">
      <w:pPr>
        <w:keepNext/>
        <w:spacing w:after="70" w:line="280" w:lineRule="exact"/>
      </w:pPr>
      <w:r>
        <w:rPr>
          <w:b/>
          <w:color w:val="111111"/>
          <w:sz w:val="23"/>
        </w:rPr>
        <w:t>Freelance</w:t>
      </w:r>
      <w:r>
        <w:rPr>
          <w:color w:val="111111"/>
          <w:sz w:val="23"/>
        </w:rPr>
        <w:t xml:space="preserve">   /   Content &amp; Messaging Writer</w:t>
      </w:r>
    </w:p>
    <w:p w:rsidR="00DF6B3B" w:rsidRDefault="00000000">
      <w:pPr>
        <w:keepNext/>
        <w:spacing w:after="150" w:line="220" w:lineRule="exact"/>
      </w:pPr>
      <w:r>
        <w:rPr>
          <w:color w:val="B6BCC1"/>
          <w:sz w:val="18"/>
        </w:rPr>
        <w:t>SEP 2024 – FEB 2025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Wrote a 32-page partner playbook and messaging framework for Mesh AI, an AI infrastructure startup; used by the sales team for 40+ partner onboardings.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Wrote onboarding and in-app copy for Paydeck, a consumer banking app, across mobile and web.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Coordinated social and email deliverables, keeping approvals and basic performance notes organized for client follow-ups.</w:t>
      </w:r>
    </w:p>
    <w:p w:rsidR="00DF6B3B" w:rsidRDefault="00000000">
      <w:pPr>
        <w:keepNext/>
        <w:spacing w:after="70" w:line="280" w:lineRule="exact"/>
      </w:pPr>
      <w:r>
        <w:rPr>
          <w:b/>
          <w:color w:val="111111"/>
          <w:sz w:val="23"/>
        </w:rPr>
        <w:t>Motive Agency &amp; Production</w:t>
      </w:r>
      <w:r>
        <w:rPr>
          <w:color w:val="111111"/>
          <w:sz w:val="23"/>
        </w:rPr>
        <w:t xml:space="preserve">   /   Copywriter, Content &amp; Social</w:t>
      </w:r>
    </w:p>
    <w:p w:rsidR="00DF6B3B" w:rsidRDefault="00000000">
      <w:pPr>
        <w:keepNext/>
        <w:spacing w:after="150" w:line="220" w:lineRule="exact"/>
      </w:pPr>
      <w:r>
        <w:rPr>
          <w:color w:val="B6BCC1"/>
          <w:sz w:val="18"/>
        </w:rPr>
        <w:t>JUN 2021 – AUG 2024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Wrote social, digital and OOH copy for Harborline Transit, Veridian Energy and Oakridge Homes across 30+ campaigns, from brief to launch.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Built and managed monthly social calendars for three retainer clients, moving copy, design and client approvals through Asana on a weekly cycle.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Supported social and email campaign coordination, maintained content trackers and summarized routine engagement observations for client updates.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Co-wrote the Ashgrove Gardens real estate campaign starring Mike Tyson: 2.4M video views and 1,100 inbound leads in six weeks.</w:t>
      </w:r>
    </w:p>
    <w:p w:rsidR="00DF6B3B" w:rsidRDefault="00000000">
      <w:pPr>
        <w:keepNext/>
        <w:spacing w:after="70" w:line="280" w:lineRule="exact"/>
      </w:pPr>
      <w:r>
        <w:rPr>
          <w:b/>
          <w:color w:val="111111"/>
          <w:sz w:val="23"/>
        </w:rPr>
        <w:t>+GP Agency</w:t>
      </w:r>
      <w:r>
        <w:rPr>
          <w:color w:val="111111"/>
          <w:sz w:val="23"/>
        </w:rPr>
        <w:t xml:space="preserve">   /   Junior Copywriter</w:t>
      </w:r>
    </w:p>
    <w:p w:rsidR="00DF6B3B" w:rsidRDefault="00000000">
      <w:pPr>
        <w:keepNext/>
        <w:spacing w:after="150" w:line="220" w:lineRule="exact"/>
      </w:pPr>
      <w:r>
        <w:rPr>
          <w:color w:val="B6BCC1"/>
          <w:sz w:val="18"/>
        </w:rPr>
        <w:t>JUL 2019 – MAY 2021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Wrote radio, digital and promo copy for Skyway Airlines, Crestpoint Bank and Bramble Snacks.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Drafted weekly social posts and community replies for two consumer brands; assisted with email drafts and simple campaign recaps for client reporting.</w:t>
      </w:r>
    </w:p>
    <w:p w:rsidR="00DF6B3B" w:rsidRDefault="00000000">
      <w:pPr>
        <w:keepLines/>
        <w:spacing w:after="200" w:line="250" w:lineRule="exact"/>
        <w:ind w:right="2736"/>
      </w:pPr>
      <w:r>
        <w:rPr>
          <w:color w:val="6B727A"/>
          <w:sz w:val="17"/>
        </w:rPr>
        <w:t>· Supported integrated campaigns from concept to delivery alongside designers and senior creatives.</w:t>
      </w:r>
    </w:p>
    <w:p w:rsidR="00DF6B3B" w:rsidRDefault="00000000">
      <w:pPr>
        <w:keepNext/>
        <w:spacing w:before="560" w:after="240" w:line="280" w:lineRule="exact"/>
      </w:pPr>
      <w:r>
        <w:rPr>
          <w:b/>
          <w:color w:val="B8BEC3"/>
          <w:sz w:val="22"/>
        </w:rPr>
        <w:lastRenderedPageBreak/>
        <w:t>Education</w:t>
      </w:r>
    </w:p>
    <w:p w:rsidR="00DF6B3B" w:rsidRDefault="00000000">
      <w:pPr>
        <w:keepNext/>
        <w:spacing w:after="60" w:line="280" w:lineRule="exact"/>
      </w:pPr>
      <w:r>
        <w:rPr>
          <w:b/>
          <w:color w:val="111111"/>
          <w:sz w:val="23"/>
        </w:rPr>
        <w:t>CCNY</w:t>
      </w:r>
      <w:r>
        <w:rPr>
          <w:color w:val="111111"/>
          <w:sz w:val="23"/>
        </w:rPr>
        <w:t xml:space="preserve">   /   Master of Professional Studies, 2026</w:t>
      </w:r>
    </w:p>
    <w:p w:rsidR="00DF6B3B" w:rsidRDefault="00000000">
      <w:pPr>
        <w:keepNext/>
        <w:spacing w:after="180" w:line="220" w:lineRule="exact"/>
      </w:pPr>
      <w:r>
        <w:rPr>
          <w:color w:val="B6BCC1"/>
          <w:sz w:val="18"/>
        </w:rPr>
        <w:t>Branding &amp; Integrated Communications</w:t>
      </w:r>
    </w:p>
    <w:p w:rsidR="00DF6B3B" w:rsidRDefault="00000000">
      <w:pPr>
        <w:keepNext/>
        <w:spacing w:after="60" w:line="280" w:lineRule="exact"/>
      </w:pPr>
      <w:r>
        <w:rPr>
          <w:b/>
          <w:color w:val="111111"/>
          <w:sz w:val="23"/>
        </w:rPr>
        <w:t>Northgate University</w:t>
      </w:r>
      <w:r>
        <w:rPr>
          <w:color w:val="111111"/>
          <w:sz w:val="23"/>
        </w:rPr>
        <w:t xml:space="preserve">   /   Bachelor’s Degree</w:t>
      </w:r>
    </w:p>
    <w:p w:rsidR="00DF6B3B" w:rsidRDefault="00000000">
      <w:pPr>
        <w:keepNext/>
        <w:spacing w:after="180" w:line="220" w:lineRule="exact"/>
      </w:pPr>
      <w:r>
        <w:rPr>
          <w:color w:val="B6BCC1"/>
          <w:sz w:val="18"/>
        </w:rPr>
        <w:t>Project Management</w:t>
      </w:r>
    </w:p>
    <w:p w:rsidR="00DF6B3B" w:rsidRDefault="00000000">
      <w:pPr>
        <w:keepNext/>
        <w:spacing w:before="540" w:after="140" w:line="280" w:lineRule="exact"/>
      </w:pPr>
      <w:r>
        <w:rPr>
          <w:b/>
          <w:color w:val="B8BEC3"/>
          <w:sz w:val="22"/>
        </w:rPr>
        <w:t>Skills &amp; Tools</w:t>
      </w:r>
    </w:p>
    <w:p w:rsidR="00DF6B3B" w:rsidRDefault="00000000">
      <w:pPr>
        <w:spacing w:line="300" w:lineRule="exact"/>
      </w:pPr>
      <w:r>
        <w:rPr>
          <w:color w:val="111111"/>
          <w:sz w:val="22"/>
        </w:rPr>
        <w:t>Content Calendars · Social Media · Email Marketing · Copywriting ·</w:t>
      </w:r>
      <w:r>
        <w:rPr>
          <w:color w:val="111111"/>
          <w:sz w:val="22"/>
        </w:rPr>
        <w:br/>
        <w:t>Campaign Coordination · Performance Reporting · Brand Voice</w:t>
      </w:r>
      <w:r>
        <w:rPr>
          <w:color w:val="111111"/>
          <w:sz w:val="22"/>
        </w:rPr>
        <w:br/>
        <w:t>Meta Business Suite · Mailchimp · HubSpot · Google Analytics 4 · Canva ·</w:t>
      </w:r>
      <w:r>
        <w:rPr>
          <w:color w:val="111111"/>
          <w:sz w:val="22"/>
        </w:rPr>
        <w:br/>
        <w:t>Adobe Photoshop &amp; Premiere · Asana · Notion · Google Workspace</w:t>
      </w:r>
      <w:r>
        <w:rPr>
          <w:color w:val="111111"/>
          <w:sz w:val="22"/>
        </w:rPr>
        <w:br/>
        <w:t>Certifications: Google Analytics (2026) · HubSpot Content Marketing (2026)</w:t>
      </w:r>
    </w:p>
    <w:sectPr w:rsidR="00DF6B3B" w:rsidSect="00034616">
      <w:pgSz w:w="12240" w:h="15840"/>
      <w:pgMar w:top="864" w:right="792" w:bottom="720" w:left="79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3250391">
    <w:abstractNumId w:val="8"/>
  </w:num>
  <w:num w:numId="2" w16cid:durableId="1122459592">
    <w:abstractNumId w:val="6"/>
  </w:num>
  <w:num w:numId="3" w16cid:durableId="1209344259">
    <w:abstractNumId w:val="5"/>
  </w:num>
  <w:num w:numId="4" w16cid:durableId="351537124">
    <w:abstractNumId w:val="4"/>
  </w:num>
  <w:num w:numId="5" w16cid:durableId="356006519">
    <w:abstractNumId w:val="7"/>
  </w:num>
  <w:num w:numId="6" w16cid:durableId="70976714">
    <w:abstractNumId w:val="3"/>
  </w:num>
  <w:num w:numId="7" w16cid:durableId="1779637779">
    <w:abstractNumId w:val="2"/>
  </w:num>
  <w:num w:numId="8" w16cid:durableId="1632176222">
    <w:abstractNumId w:val="1"/>
  </w:num>
  <w:num w:numId="9" w16cid:durableId="1760952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2ABF"/>
    <w:rsid w:val="00881EA8"/>
    <w:rsid w:val="00AA1D8D"/>
    <w:rsid w:val="00B47730"/>
    <w:rsid w:val="00CB0664"/>
    <w:rsid w:val="00DF6B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70FDCA"/>
  <w14:defaultImageDpi w14:val="300"/>
  <w15:docId w15:val="{CE358BC5-BE25-FB45-90AE-4DF79A45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adammaltro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nkedin.com/in/adammalt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ammaltro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Adam Maltro Resume</dc:title>
  <dc:subject>Copywriter &amp; Creative Strategist Resume</dc:subject>
  <dc:creator>Adam Maltro</dc:creator>
  <cp:keywords/>
  <dc:description>generated by python-docx</dc:description>
  <cp:lastModifiedBy>Microsoft Office User</cp:lastModifiedBy>
  <cp:revision>2</cp:revision>
  <dcterms:created xsi:type="dcterms:W3CDTF">2026-10-21T22:04:00Z</dcterms:created>
  <dcterms:modified xsi:type="dcterms:W3CDTF">2026-10-21T22:04:00Z</dcterms:modified>
  <cp:category/>
</cp:coreProperties>
</file>